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50D62" w14:textId="69B85601" w:rsidR="00495E46" w:rsidRDefault="005D6C9C" w:rsidP="005D6C9C">
      <w:pPr>
        <w:jc w:val="center"/>
      </w:pPr>
      <w:r>
        <w:t>Draft</w:t>
      </w:r>
    </w:p>
    <w:p w14:paraId="66DC697E" w14:textId="61BA809D" w:rsidR="0026519C" w:rsidRDefault="0026519C" w:rsidP="005D6C9C">
      <w:pPr>
        <w:jc w:val="center"/>
      </w:pPr>
      <w:r>
        <w:t>Short-Time Respite for Family Carers Living with Dementia</w:t>
      </w:r>
    </w:p>
    <w:p w14:paraId="31F336E6" w14:textId="77777777" w:rsidR="00E43011" w:rsidRDefault="00E43011"/>
    <w:p w14:paraId="12DE572B" w14:textId="246F6104" w:rsidR="00AA753F" w:rsidRDefault="00C9710A">
      <w:bookmarkStart w:id="0" w:name="_Hlk216195309"/>
      <w:r>
        <w:t>L</w:t>
      </w:r>
      <w:r w:rsidR="0046204C">
        <w:t xml:space="preserve">ocal </w:t>
      </w:r>
      <w:r>
        <w:t>Dementia Prevalence</w:t>
      </w:r>
    </w:p>
    <w:p w14:paraId="63D38172" w14:textId="77777777" w:rsidR="000E5FAC" w:rsidRDefault="000E5FAC" w:rsidP="000E5FAC">
      <w:r>
        <w:t>Debenham GP Practice</w:t>
      </w:r>
      <w:r>
        <w:tab/>
      </w:r>
      <w:r>
        <w:tab/>
        <w:t xml:space="preserve">Registered Patients with dementia </w:t>
      </w:r>
      <w:r>
        <w:tab/>
      </w:r>
    </w:p>
    <w:p w14:paraId="1D54ADAE" w14:textId="05F0FB73" w:rsidR="00D829E3" w:rsidRDefault="000E5FAC" w:rsidP="00D829E3">
      <w:r>
        <w:t>2014: 70</w:t>
      </w:r>
      <w:r>
        <w:tab/>
      </w:r>
      <w:r w:rsidR="00D829E3">
        <w:tab/>
      </w:r>
      <w:r w:rsidR="00D829E3">
        <w:tab/>
        <w:t>2017: 63</w:t>
      </w:r>
      <w:r w:rsidR="00953813">
        <w:tab/>
      </w:r>
      <w:r w:rsidR="00953813">
        <w:tab/>
      </w:r>
      <w:r w:rsidR="00953813">
        <w:tab/>
        <w:t>2020: 70</w:t>
      </w:r>
    </w:p>
    <w:p w14:paraId="5EF2F4AA" w14:textId="29A1132C" w:rsidR="00C87F64" w:rsidRDefault="005714E5" w:rsidP="000E5FAC">
      <w:r>
        <w:t xml:space="preserve">In </w:t>
      </w:r>
      <w:r w:rsidR="00087C3C">
        <w:t>2020 this re</w:t>
      </w:r>
      <w:r w:rsidR="004C7B5B">
        <w:t xml:space="preserve">presented </w:t>
      </w:r>
      <w:r w:rsidR="000E5FAC">
        <w:t xml:space="preserve">3.2% of over 65s </w:t>
      </w:r>
      <w:r w:rsidR="000E5FAC">
        <w:tab/>
      </w:r>
    </w:p>
    <w:p w14:paraId="76FEA7AB" w14:textId="21F1CF8B" w:rsidR="000E5FAC" w:rsidRDefault="009A6A76" w:rsidP="000E5FAC">
      <w:r>
        <w:t xml:space="preserve">27 unpaid family care </w:t>
      </w:r>
      <w:r>
        <w:tab/>
      </w:r>
      <w:r>
        <w:tab/>
      </w:r>
      <w:r w:rsidR="000E5FAC">
        <w:t>16 social care @ home</w:t>
      </w:r>
      <w:r w:rsidR="000E5FAC">
        <w:tab/>
      </w:r>
      <w:r w:rsidR="000E5FAC">
        <w:tab/>
        <w:t>17 residential care</w:t>
      </w:r>
    </w:p>
    <w:p w14:paraId="22733E83" w14:textId="77777777" w:rsidR="000E5FAC" w:rsidRDefault="000E5FAC" w:rsidP="000E5FAC">
      <w:r>
        <w:t>Debenham GP catchment area</w:t>
      </w:r>
      <w:r>
        <w:tab/>
        <w:t>Estimated prevalence (30 - 35% undiagnosed)</w:t>
      </w:r>
      <w:r>
        <w:tab/>
      </w:r>
    </w:p>
    <w:p w14:paraId="3A31F6F1" w14:textId="4E6DE954" w:rsidR="000E5FAC" w:rsidRDefault="000E5FAC" w:rsidP="000E5FAC">
      <w:r>
        <w:t>2014: 70 – 100</w:t>
      </w:r>
    </w:p>
    <w:p w14:paraId="29DB3CBD" w14:textId="77777777" w:rsidR="000E5FAC" w:rsidRDefault="000E5FAC" w:rsidP="000E5FAC">
      <w:r>
        <w:t xml:space="preserve">2025: 90 - 120  </w:t>
      </w:r>
    </w:p>
    <w:p w14:paraId="5AB5F98C" w14:textId="77777777" w:rsidR="000E5FAC" w:rsidRDefault="000E5FAC" w:rsidP="000E5FAC">
      <w:r>
        <w:t>Debenham Project</w:t>
      </w:r>
      <w:r>
        <w:tab/>
      </w:r>
      <w:r>
        <w:tab/>
        <w:t>Current carers</w:t>
      </w:r>
      <w:r>
        <w:tab/>
      </w:r>
      <w:r>
        <w:tab/>
        <w:t>Past Carers</w:t>
      </w:r>
      <w:r>
        <w:tab/>
        <w:t>Participants</w:t>
      </w:r>
      <w:r>
        <w:tab/>
        <w:t>Transport</w:t>
      </w:r>
    </w:p>
    <w:p w14:paraId="1233565D" w14:textId="2C68F0C3" w:rsidR="000E5FAC" w:rsidRDefault="000E5FAC" w:rsidP="000E5FAC">
      <w:r>
        <w:t>2017:</w:t>
      </w:r>
      <w:r>
        <w:tab/>
      </w:r>
      <w:r>
        <w:tab/>
      </w:r>
      <w:r>
        <w:tab/>
      </w:r>
      <w:r>
        <w:tab/>
        <w:t>34</w:t>
      </w:r>
      <w:r>
        <w:tab/>
      </w:r>
      <w:r>
        <w:tab/>
      </w:r>
      <w:r>
        <w:tab/>
        <w:t>36</w:t>
      </w:r>
    </w:p>
    <w:p w14:paraId="5684F3D8" w14:textId="77777777" w:rsidR="000E5FAC" w:rsidRDefault="000E5FAC" w:rsidP="000E5FAC">
      <w:r>
        <w:t>2020:</w:t>
      </w:r>
      <w:r>
        <w:tab/>
      </w:r>
      <w:r>
        <w:tab/>
      </w:r>
      <w:r>
        <w:tab/>
      </w:r>
      <w:r>
        <w:tab/>
        <w:t>41</w:t>
      </w:r>
      <w:r>
        <w:tab/>
      </w:r>
      <w:r>
        <w:tab/>
      </w:r>
      <w:r>
        <w:tab/>
        <w:t>39</w:t>
      </w:r>
    </w:p>
    <w:p w14:paraId="458B78F0" w14:textId="77777777" w:rsidR="000E5FAC" w:rsidRDefault="000E5FAC" w:rsidP="000E5FAC">
      <w:r>
        <w:t>2025:</w:t>
      </w:r>
      <w:r>
        <w:tab/>
      </w:r>
      <w:r>
        <w:tab/>
      </w:r>
      <w:r>
        <w:tab/>
      </w:r>
      <w:r>
        <w:tab/>
        <w:t>21</w:t>
      </w:r>
      <w:r>
        <w:tab/>
      </w:r>
      <w:r>
        <w:tab/>
      </w:r>
      <w:r>
        <w:tab/>
        <w:t>23</w:t>
      </w:r>
      <w:r>
        <w:tab/>
      </w:r>
      <w:r>
        <w:tab/>
        <w:t>17</w:t>
      </w:r>
      <w:r>
        <w:tab/>
      </w:r>
      <w:r>
        <w:tab/>
        <w:t>42</w:t>
      </w:r>
    </w:p>
    <w:p w14:paraId="12AB765E" w14:textId="77777777" w:rsidR="000E5FAC" w:rsidRDefault="000E5FAC" w:rsidP="000E5FAC">
      <w:r>
        <w:t>UK Estimates</w:t>
      </w:r>
      <w:r>
        <w:tab/>
      </w:r>
      <w:r>
        <w:tab/>
      </w:r>
      <w:r>
        <w:tab/>
        <w:t>Mild</w:t>
      </w:r>
      <w:r>
        <w:tab/>
      </w:r>
      <w:r>
        <w:tab/>
      </w:r>
      <w:r>
        <w:tab/>
        <w:t>Moderate</w:t>
      </w:r>
      <w:r>
        <w:tab/>
      </w:r>
      <w:r>
        <w:tab/>
        <w:t>Severe</w:t>
      </w:r>
    </w:p>
    <w:p w14:paraId="56E8AC32" w14:textId="77777777" w:rsidR="000E5FAC" w:rsidRDefault="000E5FAC" w:rsidP="000E5FAC">
      <w:r>
        <w:t>2025: 982K Total</w:t>
      </w:r>
      <w:r>
        <w:tab/>
      </w:r>
      <w:r>
        <w:tab/>
        <w:t>50%</w:t>
      </w:r>
      <w:r>
        <w:tab/>
      </w:r>
      <w:r>
        <w:tab/>
      </w:r>
      <w:r>
        <w:tab/>
        <w:t>37%</w:t>
      </w:r>
      <w:r>
        <w:tab/>
      </w:r>
      <w:r>
        <w:tab/>
      </w:r>
      <w:r>
        <w:tab/>
        <w:t>13%</w:t>
      </w:r>
    </w:p>
    <w:p w14:paraId="3722CEE9" w14:textId="77777777" w:rsidR="000E5FAC" w:rsidRDefault="000E5FAC" w:rsidP="000E5FAC"/>
    <w:p w14:paraId="4D6884D4" w14:textId="77777777" w:rsidR="000E5FAC" w:rsidRDefault="000E5FAC" w:rsidP="000E5FAC">
      <w:r>
        <w:t>What might these numbers mean?</w:t>
      </w:r>
    </w:p>
    <w:p w14:paraId="3DBC9E18" w14:textId="77777777" w:rsidR="000E5FAC" w:rsidRDefault="000E5FAC" w:rsidP="000E5FAC">
      <w:r>
        <w:t>Of the total estimated number of individuals with dementia 25 – 30% will always be unknowable because their symptoms have not developed to the extent that they seriously impact on their, and their families, quality of life such that they may seek information and advice from health care, social care, or other support services. It may also be compounded by denial by the individual, or by the concern of their wife, husband, partner, family as betraying their loved one to an extended debilitating illness.</w:t>
      </w:r>
    </w:p>
    <w:p w14:paraId="0809D9D6" w14:textId="77777777" w:rsidR="000E5FAC" w:rsidRDefault="000E5FAC" w:rsidP="000E5FAC">
      <w:r>
        <w:t xml:space="preserve">Almost all of those with severe symptoms, and a proportion of those with moderate symptoms, will be professionally cared for in a residential or nursing setting. Ultimately, in the dementia journey, a point is reached when it is no longer possible for the family carer to cope safely in their caring role (both for the person they are caring for </w:t>
      </w:r>
      <w:proofErr w:type="gramStart"/>
      <w:r>
        <w:t>and also</w:t>
      </w:r>
      <w:proofErr w:type="gramEnd"/>
      <w:r>
        <w:t xml:space="preserve"> for themselves).</w:t>
      </w:r>
    </w:p>
    <w:p w14:paraId="7CF6956B" w14:textId="77777777" w:rsidR="000E5FAC" w:rsidRDefault="000E5FAC" w:rsidP="000E5FAC">
      <w:r>
        <w:t>The number of family carers actively supported by the Project increased over the early years to a rough average somewhere between 30 and 40. Together with those others, to whom we have provided information and advice and/or referred to other agencies, this suggests that we had managed to “reach” perhaps as much as 60% of the “knowable” number of families living with dementia in our area. However, following COVID, we have significantly not recovered to that level of penetration. There is no doubt that the prevalence of dementia has not changed.</w:t>
      </w:r>
    </w:p>
    <w:p w14:paraId="1ACF304C" w14:textId="77777777" w:rsidR="000E5FAC" w:rsidRDefault="000E5FAC" w:rsidP="000E5FAC">
      <w:r>
        <w:lastRenderedPageBreak/>
        <w:t xml:space="preserve">Respite Support Proposal: The following projection is based on achieving an increased number of supported families and </w:t>
      </w:r>
      <w:proofErr w:type="gramStart"/>
      <w:r>
        <w:t>opening up</w:t>
      </w:r>
      <w:proofErr w:type="gramEnd"/>
      <w:r>
        <w:t xml:space="preserve"> the service to all our carers following the trial. It is just intended to give a feel for the potential need for ongoing funding</w:t>
      </w:r>
    </w:p>
    <w:p w14:paraId="21EE1774" w14:textId="77777777" w:rsidR="00B24D3B" w:rsidRDefault="00B24D3B"/>
    <w:p w14:paraId="753DF4B9" w14:textId="77777777" w:rsidR="0026519C" w:rsidRDefault="0026519C"/>
    <w:bookmarkEnd w:id="0"/>
    <w:p w14:paraId="19B63573" w14:textId="6455943C" w:rsidR="0015608C" w:rsidRDefault="0015608C" w:rsidP="00037117">
      <w:pPr>
        <w:ind w:left="720"/>
      </w:pPr>
    </w:p>
    <w:sectPr w:rsidR="001560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19C"/>
    <w:rsid w:val="00017269"/>
    <w:rsid w:val="00036038"/>
    <w:rsid w:val="00037117"/>
    <w:rsid w:val="00055FA0"/>
    <w:rsid w:val="00072B5A"/>
    <w:rsid w:val="00087C3C"/>
    <w:rsid w:val="000A2B05"/>
    <w:rsid w:val="000A7C59"/>
    <w:rsid w:val="000B214C"/>
    <w:rsid w:val="000B4A84"/>
    <w:rsid w:val="000B571B"/>
    <w:rsid w:val="000D129F"/>
    <w:rsid w:val="000D7AFA"/>
    <w:rsid w:val="000E5FAC"/>
    <w:rsid w:val="000F6B96"/>
    <w:rsid w:val="0011747B"/>
    <w:rsid w:val="00134FE8"/>
    <w:rsid w:val="0015608C"/>
    <w:rsid w:val="00161AE6"/>
    <w:rsid w:val="00163461"/>
    <w:rsid w:val="00163994"/>
    <w:rsid w:val="00165171"/>
    <w:rsid w:val="001704D2"/>
    <w:rsid w:val="001B6FF6"/>
    <w:rsid w:val="001C02E7"/>
    <w:rsid w:val="001C1FAE"/>
    <w:rsid w:val="001C68AC"/>
    <w:rsid w:val="001F155A"/>
    <w:rsid w:val="00222240"/>
    <w:rsid w:val="00251ECB"/>
    <w:rsid w:val="0026519C"/>
    <w:rsid w:val="0029103B"/>
    <w:rsid w:val="002937D0"/>
    <w:rsid w:val="00296BA5"/>
    <w:rsid w:val="002D0293"/>
    <w:rsid w:val="002E62A5"/>
    <w:rsid w:val="0030021C"/>
    <w:rsid w:val="003035BB"/>
    <w:rsid w:val="00315FC6"/>
    <w:rsid w:val="003215F3"/>
    <w:rsid w:val="003328FA"/>
    <w:rsid w:val="00340CFF"/>
    <w:rsid w:val="00370F46"/>
    <w:rsid w:val="00383175"/>
    <w:rsid w:val="0039458B"/>
    <w:rsid w:val="003973B3"/>
    <w:rsid w:val="003C5BEE"/>
    <w:rsid w:val="003E7AAA"/>
    <w:rsid w:val="003E7EE6"/>
    <w:rsid w:val="004120E5"/>
    <w:rsid w:val="004264E5"/>
    <w:rsid w:val="00430484"/>
    <w:rsid w:val="004423B5"/>
    <w:rsid w:val="00442E94"/>
    <w:rsid w:val="00446A32"/>
    <w:rsid w:val="0045754B"/>
    <w:rsid w:val="0046204C"/>
    <w:rsid w:val="004701A0"/>
    <w:rsid w:val="00495E46"/>
    <w:rsid w:val="004C1ECB"/>
    <w:rsid w:val="004C7B5B"/>
    <w:rsid w:val="0052474B"/>
    <w:rsid w:val="005419CF"/>
    <w:rsid w:val="00552C49"/>
    <w:rsid w:val="005714E5"/>
    <w:rsid w:val="00572744"/>
    <w:rsid w:val="00584BB0"/>
    <w:rsid w:val="0058617F"/>
    <w:rsid w:val="0059297C"/>
    <w:rsid w:val="0059605E"/>
    <w:rsid w:val="00597483"/>
    <w:rsid w:val="005A0BF4"/>
    <w:rsid w:val="005A2738"/>
    <w:rsid w:val="005A3AF0"/>
    <w:rsid w:val="005B20BF"/>
    <w:rsid w:val="005C3850"/>
    <w:rsid w:val="005D6C9C"/>
    <w:rsid w:val="005F1558"/>
    <w:rsid w:val="00645CEE"/>
    <w:rsid w:val="006738B1"/>
    <w:rsid w:val="00694B4E"/>
    <w:rsid w:val="006A52C0"/>
    <w:rsid w:val="006C0180"/>
    <w:rsid w:val="006C0991"/>
    <w:rsid w:val="006C4BFB"/>
    <w:rsid w:val="006D0809"/>
    <w:rsid w:val="006D5E75"/>
    <w:rsid w:val="006E6DB8"/>
    <w:rsid w:val="00713F6F"/>
    <w:rsid w:val="00714BDF"/>
    <w:rsid w:val="0074565E"/>
    <w:rsid w:val="00747A86"/>
    <w:rsid w:val="0078447A"/>
    <w:rsid w:val="00785DAB"/>
    <w:rsid w:val="007D7A3B"/>
    <w:rsid w:val="00807373"/>
    <w:rsid w:val="008313AF"/>
    <w:rsid w:val="00842099"/>
    <w:rsid w:val="0085374B"/>
    <w:rsid w:val="008549D8"/>
    <w:rsid w:val="00885578"/>
    <w:rsid w:val="008970E2"/>
    <w:rsid w:val="008A1644"/>
    <w:rsid w:val="008A5E03"/>
    <w:rsid w:val="008A6168"/>
    <w:rsid w:val="008C2CA6"/>
    <w:rsid w:val="008C525D"/>
    <w:rsid w:val="00926AAA"/>
    <w:rsid w:val="00927F97"/>
    <w:rsid w:val="00953813"/>
    <w:rsid w:val="00970113"/>
    <w:rsid w:val="00992530"/>
    <w:rsid w:val="009A250B"/>
    <w:rsid w:val="009A6A76"/>
    <w:rsid w:val="009A7327"/>
    <w:rsid w:val="009C66C8"/>
    <w:rsid w:val="009D49BE"/>
    <w:rsid w:val="009E487A"/>
    <w:rsid w:val="00A05CD6"/>
    <w:rsid w:val="00A07943"/>
    <w:rsid w:val="00A12F3E"/>
    <w:rsid w:val="00A15755"/>
    <w:rsid w:val="00A3524F"/>
    <w:rsid w:val="00A4341D"/>
    <w:rsid w:val="00A54899"/>
    <w:rsid w:val="00A5693C"/>
    <w:rsid w:val="00A856BD"/>
    <w:rsid w:val="00A9402D"/>
    <w:rsid w:val="00A940A6"/>
    <w:rsid w:val="00AA753F"/>
    <w:rsid w:val="00AB46E3"/>
    <w:rsid w:val="00AB7945"/>
    <w:rsid w:val="00AE2ED1"/>
    <w:rsid w:val="00AF1F9C"/>
    <w:rsid w:val="00B24D3B"/>
    <w:rsid w:val="00B54646"/>
    <w:rsid w:val="00B554C0"/>
    <w:rsid w:val="00B63E2B"/>
    <w:rsid w:val="00B80430"/>
    <w:rsid w:val="00B82EC4"/>
    <w:rsid w:val="00BA3C72"/>
    <w:rsid w:val="00BA4A3A"/>
    <w:rsid w:val="00BB03FF"/>
    <w:rsid w:val="00BB5531"/>
    <w:rsid w:val="00BB761C"/>
    <w:rsid w:val="00BC0A00"/>
    <w:rsid w:val="00BD0BFA"/>
    <w:rsid w:val="00BE40E9"/>
    <w:rsid w:val="00BE68FC"/>
    <w:rsid w:val="00BE7ECF"/>
    <w:rsid w:val="00BF6DC5"/>
    <w:rsid w:val="00C14604"/>
    <w:rsid w:val="00C4248E"/>
    <w:rsid w:val="00C62B34"/>
    <w:rsid w:val="00C70CF4"/>
    <w:rsid w:val="00C83C72"/>
    <w:rsid w:val="00C87F64"/>
    <w:rsid w:val="00C92AAE"/>
    <w:rsid w:val="00C9710A"/>
    <w:rsid w:val="00CA4E1C"/>
    <w:rsid w:val="00CC72DC"/>
    <w:rsid w:val="00CC7EE3"/>
    <w:rsid w:val="00CD1C7B"/>
    <w:rsid w:val="00CD5F9D"/>
    <w:rsid w:val="00D132D6"/>
    <w:rsid w:val="00D2400A"/>
    <w:rsid w:val="00D27912"/>
    <w:rsid w:val="00D374C6"/>
    <w:rsid w:val="00D3771F"/>
    <w:rsid w:val="00D660A5"/>
    <w:rsid w:val="00D7180F"/>
    <w:rsid w:val="00D743B4"/>
    <w:rsid w:val="00D75A56"/>
    <w:rsid w:val="00D829E3"/>
    <w:rsid w:val="00DA1C21"/>
    <w:rsid w:val="00DC4339"/>
    <w:rsid w:val="00E35F48"/>
    <w:rsid w:val="00E43011"/>
    <w:rsid w:val="00E92029"/>
    <w:rsid w:val="00E92FF6"/>
    <w:rsid w:val="00E94FBD"/>
    <w:rsid w:val="00EA00A5"/>
    <w:rsid w:val="00EA668D"/>
    <w:rsid w:val="00EB3C40"/>
    <w:rsid w:val="00EC1C58"/>
    <w:rsid w:val="00EE44CE"/>
    <w:rsid w:val="00F16B27"/>
    <w:rsid w:val="00F24D91"/>
    <w:rsid w:val="00F47891"/>
    <w:rsid w:val="00F55126"/>
    <w:rsid w:val="00F87027"/>
    <w:rsid w:val="00FA2B5E"/>
    <w:rsid w:val="00FD5E10"/>
    <w:rsid w:val="00FD7431"/>
    <w:rsid w:val="00FE6DDC"/>
    <w:rsid w:val="00FF7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A35AD"/>
  <w15:chartTrackingRefBased/>
  <w15:docId w15:val="{7640A22F-5F6E-492E-999E-6C0232D6D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19C"/>
  </w:style>
  <w:style w:type="paragraph" w:styleId="Heading1">
    <w:name w:val="heading 1"/>
    <w:basedOn w:val="Normal"/>
    <w:next w:val="Normal"/>
    <w:link w:val="Heading1Char"/>
    <w:uiPriority w:val="9"/>
    <w:qFormat/>
    <w:rsid w:val="002651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1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1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1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1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1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1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1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1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1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1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1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1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1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1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1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19C"/>
    <w:rPr>
      <w:rFonts w:eastAsiaTheme="majorEastAsia" w:cstheme="majorBidi"/>
      <w:color w:val="272727" w:themeColor="text1" w:themeTint="D8"/>
    </w:rPr>
  </w:style>
  <w:style w:type="paragraph" w:styleId="Title">
    <w:name w:val="Title"/>
    <w:basedOn w:val="Normal"/>
    <w:next w:val="Normal"/>
    <w:link w:val="TitleChar"/>
    <w:uiPriority w:val="10"/>
    <w:qFormat/>
    <w:rsid w:val="00265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1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1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1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19C"/>
    <w:pPr>
      <w:spacing w:before="160"/>
      <w:jc w:val="center"/>
    </w:pPr>
    <w:rPr>
      <w:i/>
      <w:iCs/>
      <w:color w:val="404040" w:themeColor="text1" w:themeTint="BF"/>
    </w:rPr>
  </w:style>
  <w:style w:type="character" w:customStyle="1" w:styleId="QuoteChar">
    <w:name w:val="Quote Char"/>
    <w:basedOn w:val="DefaultParagraphFont"/>
    <w:link w:val="Quote"/>
    <w:uiPriority w:val="29"/>
    <w:rsid w:val="0026519C"/>
    <w:rPr>
      <w:i/>
      <w:iCs/>
      <w:color w:val="404040" w:themeColor="text1" w:themeTint="BF"/>
    </w:rPr>
  </w:style>
  <w:style w:type="paragraph" w:styleId="ListParagraph">
    <w:name w:val="List Paragraph"/>
    <w:basedOn w:val="Normal"/>
    <w:uiPriority w:val="34"/>
    <w:qFormat/>
    <w:rsid w:val="0026519C"/>
    <w:pPr>
      <w:ind w:left="720"/>
      <w:contextualSpacing/>
    </w:pPr>
  </w:style>
  <w:style w:type="character" w:styleId="IntenseEmphasis">
    <w:name w:val="Intense Emphasis"/>
    <w:basedOn w:val="DefaultParagraphFont"/>
    <w:uiPriority w:val="21"/>
    <w:qFormat/>
    <w:rsid w:val="0026519C"/>
    <w:rPr>
      <w:i/>
      <w:iCs/>
      <w:color w:val="0F4761" w:themeColor="accent1" w:themeShade="BF"/>
    </w:rPr>
  </w:style>
  <w:style w:type="paragraph" w:styleId="IntenseQuote">
    <w:name w:val="Intense Quote"/>
    <w:basedOn w:val="Normal"/>
    <w:next w:val="Normal"/>
    <w:link w:val="IntenseQuoteChar"/>
    <w:uiPriority w:val="30"/>
    <w:qFormat/>
    <w:rsid w:val="00265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19C"/>
    <w:rPr>
      <w:i/>
      <w:iCs/>
      <w:color w:val="0F4761" w:themeColor="accent1" w:themeShade="BF"/>
    </w:rPr>
  </w:style>
  <w:style w:type="character" w:styleId="IntenseReference">
    <w:name w:val="Intense Reference"/>
    <w:basedOn w:val="DefaultParagraphFont"/>
    <w:uiPriority w:val="32"/>
    <w:qFormat/>
    <w:rsid w:val="002651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1890</Characters>
  <Application>Microsoft Office Word</Application>
  <DocSecurity>0</DocSecurity>
  <Lines>40</Lines>
  <Paragraphs>21</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Lynden Jackson</dc:creator>
  <cp:keywords/>
  <dc:description/>
  <cp:lastModifiedBy>Lynden Jackson</cp:lastModifiedBy>
  <cp:revision>5</cp:revision>
  <dcterms:created xsi:type="dcterms:W3CDTF">2025-12-07T14:13:00Z</dcterms:created>
  <dcterms:modified xsi:type="dcterms:W3CDTF">2025-12-13T15:11:00Z</dcterms:modified>
</cp:coreProperties>
</file>